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9F" w:rsidRPr="00083C9F" w:rsidRDefault="00083C9F" w:rsidP="00083C9F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083C9F">
        <w:rPr>
          <w:rFonts w:ascii="Tahoma" w:eastAsia="Times New Roman" w:hAnsi="Tahoma" w:cs="Tahoma"/>
          <w:b/>
          <w:color w:val="3C4052"/>
          <w:sz w:val="28"/>
          <w:szCs w:val="28"/>
          <w:bdr w:val="none" w:sz="0" w:space="0" w:color="auto" w:frame="1"/>
          <w:lang w:eastAsia="ru-RU"/>
        </w:rPr>
        <w:t>Диспанс</w:t>
      </w:r>
      <w:bookmarkStart w:id="0" w:name="_GoBack"/>
      <w:bookmarkEnd w:id="0"/>
      <w:r w:rsidRPr="00083C9F">
        <w:rPr>
          <w:rFonts w:ascii="Tahoma" w:eastAsia="Times New Roman" w:hAnsi="Tahoma" w:cs="Tahoma"/>
          <w:b/>
          <w:color w:val="3C4052"/>
          <w:sz w:val="28"/>
          <w:szCs w:val="28"/>
          <w:bdr w:val="none" w:sz="0" w:space="0" w:color="auto" w:frame="1"/>
          <w:lang w:eastAsia="ru-RU"/>
        </w:rPr>
        <w:t>еризация проводится в два этапа: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b/>
          <w:bCs/>
          <w:color w:val="3C4052"/>
          <w:sz w:val="28"/>
          <w:szCs w:val="28"/>
          <w:bdr w:val="none" w:sz="0" w:space="0" w:color="auto" w:frame="1"/>
          <w:lang w:eastAsia="ru-RU"/>
        </w:rPr>
        <w:t>Первый этап</w:t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 xml:space="preserve"> (т.е. скрининг) включает:</w:t>
      </w:r>
    </w:p>
    <w:p w:rsidR="00083C9F" w:rsidRPr="00083C9F" w:rsidRDefault="00083C9F" w:rsidP="00083C9F">
      <w:pPr>
        <w:shd w:val="clear" w:color="auto" w:fill="FFFFFF"/>
        <w:spacing w:after="0" w:line="242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br/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— опрос (анкетирование) в целях выявления жалоб </w:t>
      </w:r>
      <w:proofErr w:type="spellStart"/>
      <w:proofErr w:type="gram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диспансеризуемого</w:t>
      </w:r>
      <w:proofErr w:type="spell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</w:t>
      </w:r>
      <w:proofErr w:type="gram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 антропометрию, измерение артериального давления;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 определение общего уровня холестерина и глюкозы в крови;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 флюорографию;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 определение сердечно-сосудистого риска.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У женщин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</w:t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в возрасте от 36 до 60 лет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берется мазок с шейки матки (с последующим цитологическим исследованием мазка). Женщины в возрасте от 39 до 60 лет проходят маммографию. Мужчины в возрасте 45 и 51 года обследуются на предмет наличия простат-специфического антигена (ПСА) в крови.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Независимо от пола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диспансеризуемых</w:t>
      </w:r>
      <w:proofErr w:type="spell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</w:t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в возрасте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</w:t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от 51 до 69 лет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проводится исследование кала на скрытую кровь, </w:t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а в возрасте 60 лет и старше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– измерение внутриглазного давления. Электрокардиография проводится в возрасте от 36 и старше.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Индивидуальное профилактическое консультирование проводится по показаниям, в необходимых случаях – с последующим направлением консультируемых на углубленное консультирование (проводимое за рамками диспансеризации</w:t>
      </w:r>
      <w:proofErr w:type="gram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).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Первый</w:t>
      </w:r>
      <w:proofErr w:type="gramEnd"/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 xml:space="preserve"> этап диспансеризации завершается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</w:t>
      </w:r>
      <w:r w:rsidRPr="00083C9F">
        <w:rPr>
          <w:rFonts w:ascii="Tahoma" w:eastAsia="Times New Roman" w:hAnsi="Tahoma" w:cs="Tahoma"/>
          <w:b/>
          <w:bCs/>
          <w:color w:val="3C4052"/>
          <w:sz w:val="21"/>
          <w:szCs w:val="21"/>
          <w:bdr w:val="none" w:sz="0" w:space="0" w:color="auto" w:frame="1"/>
          <w:lang w:eastAsia="ru-RU"/>
        </w:rPr>
        <w:t>приемом-осмотром врача-терапевта.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 Прием-осмотр включает:</w:t>
      </w:r>
    </w:p>
    <w:p w:rsidR="00083C9F" w:rsidRPr="00083C9F" w:rsidRDefault="00083C9F" w:rsidP="00083C9F">
      <w:pPr>
        <w:shd w:val="clear" w:color="auto" w:fill="FFFFFF"/>
        <w:spacing w:after="0" w:line="242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- установление диагноза,</w:t>
      </w:r>
    </w:p>
    <w:p w:rsidR="00083C9F" w:rsidRPr="00083C9F" w:rsidRDefault="00083C9F" w:rsidP="00083C9F">
      <w:pPr>
        <w:shd w:val="clear" w:color="auto" w:fill="FFFFFF"/>
        <w:spacing w:after="0" w:line="242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- определение группы здоровья либо группы диспансерного наблюдения,</w:t>
      </w:r>
    </w:p>
    <w:p w:rsidR="00083C9F" w:rsidRPr="00083C9F" w:rsidRDefault="00083C9F" w:rsidP="00083C9F">
      <w:pPr>
        <w:shd w:val="clear" w:color="auto" w:fill="FFFFFF"/>
        <w:spacing w:after="0" w:line="242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- краткое профилактическое консультирование, а также определение (с учетом выявленных патологических изменений) медицинских показаний для обследований и консультаций в рамках следующего этапа диспансеризации.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</w:r>
      <w:r w:rsidRPr="00083C9F">
        <w:rPr>
          <w:rFonts w:ascii="Tahoma" w:eastAsia="Times New Roman" w:hAnsi="Tahoma" w:cs="Tahoma"/>
          <w:b/>
          <w:bCs/>
          <w:color w:val="3C4052"/>
          <w:sz w:val="28"/>
          <w:szCs w:val="28"/>
          <w:bdr w:val="none" w:sz="0" w:space="0" w:color="auto" w:frame="1"/>
          <w:lang w:eastAsia="ru-RU"/>
        </w:rPr>
        <w:t>Второй этап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 проводится в зависимости от совокупности выявленных на первом этапе заболеваний и включает мероприятия дополнительного обследования и уточнения диагноза заболевания (состояния), в том </w:t>
      </w:r>
      <w:proofErr w:type="gram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числе: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</w:t>
      </w:r>
      <w:proofErr w:type="gram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 осмотр (консультацию) врача-невролога;</w:t>
      </w:r>
    </w:p>
    <w:p w:rsidR="00083C9F" w:rsidRPr="00083C9F" w:rsidRDefault="00083C9F" w:rsidP="00083C9F">
      <w:pPr>
        <w:shd w:val="clear" w:color="auto" w:fill="FFFFFF"/>
        <w:spacing w:after="0" w:line="242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— дуплексное сканирование брахицефальных </w:t>
      </w:r>
      <w:proofErr w:type="gram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артерий;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</w:t>
      </w:r>
      <w:proofErr w:type="gram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 осмотр (консультирование) врача-хирурга (врача-</w:t>
      </w:r>
      <w:proofErr w:type="spell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колопроктолога</w:t>
      </w:r>
      <w:proofErr w:type="spell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) лиц в возрасте 49 лет и старше;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 xml:space="preserve">— </w:t>
      </w:r>
      <w:proofErr w:type="spell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колоноскопию</w:t>
      </w:r>
      <w:proofErr w:type="spell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 спирометрию.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Женщины в возрасте от 30 до 69 лет проходят осмотр (консультирование у) врача-акушера-гинеколога. Мужчины в возрасте от 45 лет до 51 года проходят осмотр (консультирование у) врача-хирурга (врача-уролога</w:t>
      </w:r>
      <w:proofErr w:type="gram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).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Углубленное</w:t>
      </w:r>
      <w:proofErr w:type="gram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 профилактическое консультирование проводится для всех лиц в возрасте старше 75 лет (в том числе у врача-</w:t>
      </w:r>
      <w:proofErr w:type="spell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оториноларинголога</w:t>
      </w:r>
      <w:proofErr w:type="spell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), а в возрасте до 72 лет – при наличии показаний (ишемическая болезнь сердца, болезни, характеризующиеся повышением артериального давления, и др.).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Второй этап завершается приемом (осмотром) врача-терапевта. В ходе приема (осмотра</w:t>
      </w:r>
      <w:proofErr w:type="gram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):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</w:t>
      </w:r>
      <w:proofErr w:type="gram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 уточняются диагноз, группа здоровья (диспансерного наблюдения);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— при наличии медицинских показаний – даются направления на дополнительное обследование или (и) санаторно-курортное лечение.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Документирование результатов диспансеризации</w:t>
      </w: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br/>
        <w:t>Результаты диспансеризации фиксируются в карте учета.</w:t>
      </w:r>
    </w:p>
    <w:p w:rsidR="00083C9F" w:rsidRPr="00083C9F" w:rsidRDefault="00083C9F" w:rsidP="00083C9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83C9F" w:rsidRPr="00083C9F" w:rsidRDefault="00083C9F" w:rsidP="00083C9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83C9F" w:rsidRPr="00083C9F" w:rsidRDefault="00083C9F" w:rsidP="00083C9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Порядок проведения диспансеризации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Новый Порядок предусматривает проведение диспансеризации лиц в возрасте 18 лет и старше (кроме лиц, проведение диспансеризации которых регламентируется иными нормативными актами).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lastRenderedPageBreak/>
        <w:t>Периодичность проведения диспансеризации – не реже 1 раза в 3 года (кроме исследований, для которых Порядком установлена иная периодичность проведения).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Диспансеризация проводится методом углубленного обследования состояния здоровья (см. далее) в целях: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— заблаговременного выявления у </w:t>
      </w:r>
      <w:proofErr w:type="spellStart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диспансеризуемых</w:t>
      </w:r>
      <w:proofErr w:type="spellEnd"/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 xml:space="preserve"> хронических неинфекционных заболеваний и факторов риска их развития;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— определения группы здоровья либо группы диспансерного наблюдения каждого проходящего диспансеризацию, мероприятий по поддержанию и укреплению его здоровья.</w:t>
      </w:r>
    </w:p>
    <w:p w:rsidR="00083C9F" w:rsidRPr="00083C9F" w:rsidRDefault="00083C9F" w:rsidP="00083C9F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Tahoma" w:eastAsia="Times New Roman" w:hAnsi="Tahoma" w:cs="Tahoma"/>
          <w:color w:val="3C4052"/>
          <w:sz w:val="21"/>
          <w:szCs w:val="21"/>
          <w:bdr w:val="none" w:sz="0" w:space="0" w:color="auto" w:frame="1"/>
          <w:lang w:eastAsia="ru-RU"/>
        </w:rPr>
        <w:t>В процессе диспансеризации проводится, кроме того, профилактическое консультирование лиц с выявленными хроническими неинфекционными заболеваниями, факторами риска их развития.</w:t>
      </w:r>
    </w:p>
    <w:p w:rsidR="00083C9F" w:rsidRPr="00083C9F" w:rsidRDefault="00083C9F" w:rsidP="00083C9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83C9F">
        <w:rPr>
          <w:rFonts w:ascii="Calibri" w:eastAsia="Times New Roman" w:hAnsi="Calibri" w:cs="Calibri"/>
          <w:color w:val="3C4052"/>
          <w:bdr w:val="none" w:sz="0" w:space="0" w:color="auto" w:frame="1"/>
          <w:lang w:eastAsia="ru-RU"/>
        </w:rPr>
        <w:t xml:space="preserve">Состав мероприятий (осмотры, исследования и др.), определяется в соответствии с приложением № 1 к Порядку с учетом возраста и пола </w:t>
      </w:r>
      <w:proofErr w:type="spellStart"/>
      <w:r w:rsidRPr="00083C9F">
        <w:rPr>
          <w:rFonts w:ascii="Calibri" w:eastAsia="Times New Roman" w:hAnsi="Calibri" w:cs="Calibri"/>
          <w:color w:val="3C4052"/>
          <w:bdr w:val="none" w:sz="0" w:space="0" w:color="auto" w:frame="1"/>
          <w:lang w:eastAsia="ru-RU"/>
        </w:rPr>
        <w:t>диспансеризуемого</w:t>
      </w:r>
      <w:proofErr w:type="spellEnd"/>
      <w:r w:rsidRPr="00083C9F">
        <w:rPr>
          <w:rFonts w:ascii="Calibri" w:eastAsia="Times New Roman" w:hAnsi="Calibri" w:cs="Calibri"/>
          <w:color w:val="3C4052"/>
          <w:bdr w:val="none" w:sz="0" w:space="0" w:color="auto" w:frame="1"/>
          <w:lang w:eastAsia="ru-RU"/>
        </w:rPr>
        <w:t xml:space="preserve"> лица.</w:t>
      </w:r>
    </w:p>
    <w:p w:rsidR="00835290" w:rsidRDefault="00925D42"/>
    <w:sectPr w:rsidR="0083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9F"/>
    <w:rsid w:val="00083C9F"/>
    <w:rsid w:val="00925D42"/>
    <w:rsid w:val="00A5507F"/>
    <w:rsid w:val="00C970E6"/>
    <w:rsid w:val="00D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55DA-D546-4CD8-BE4A-4BA3D4D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 Газизова</dc:creator>
  <cp:keywords/>
  <dc:description/>
  <cp:lastModifiedBy>Ландыш Газизова</cp:lastModifiedBy>
  <cp:revision>2</cp:revision>
  <dcterms:created xsi:type="dcterms:W3CDTF">2024-03-19T07:10:00Z</dcterms:created>
  <dcterms:modified xsi:type="dcterms:W3CDTF">2024-03-19T07:20:00Z</dcterms:modified>
</cp:coreProperties>
</file>